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6" w:type="dxa"/>
        <w:tblInd w:w="93" w:type="dxa"/>
        <w:tblLook w:val="04A0" w:firstRow="1" w:lastRow="0" w:firstColumn="1" w:lastColumn="0" w:noHBand="0" w:noVBand="1"/>
      </w:tblPr>
      <w:tblGrid>
        <w:gridCol w:w="2920"/>
        <w:gridCol w:w="2000"/>
        <w:gridCol w:w="4876"/>
        <w:gridCol w:w="2126"/>
        <w:gridCol w:w="1941"/>
        <w:gridCol w:w="1843"/>
      </w:tblGrid>
      <w:tr w:rsidR="00926FA6" w:rsidRPr="00926FA6" w:rsidTr="00982506">
        <w:trPr>
          <w:trHeight w:val="986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FA6" w:rsidRPr="00F338A5" w:rsidRDefault="00926FA6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bookmarkStart w:id="0" w:name="_GoBack"/>
            <w:bookmarkEnd w:id="0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2506" w:rsidRDefault="00926FA6" w:rsidP="00982506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Приложение </w:t>
            </w:r>
            <w:r w:rsidR="005F530A" w:rsidRPr="005F5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F530A" w:rsidRPr="008B7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33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  Решению Собрания депутатов </w:t>
            </w:r>
            <w:r w:rsidR="00F338A5" w:rsidRPr="00F33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Аксайского</w:t>
            </w:r>
            <w:r w:rsidR="00F33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</w:t>
            </w:r>
            <w:r w:rsidR="00F33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982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F33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бюджете Аксайского </w:t>
            </w: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района на 2017 год  </w:t>
            </w:r>
          </w:p>
          <w:p w:rsidR="00926FA6" w:rsidRPr="00926FA6" w:rsidRDefault="00926FA6" w:rsidP="00982506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на плановый</w:t>
            </w:r>
            <w:r w:rsidR="00982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 2018 и 2019 годов</w:t>
            </w:r>
            <w:r w:rsidR="00982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26FA6" w:rsidRPr="00926FA6" w:rsidTr="00982506">
        <w:trPr>
          <w:trHeight w:val="227"/>
        </w:trPr>
        <w:tc>
          <w:tcPr>
            <w:tcW w:w="157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506" w:rsidRDefault="00982506" w:rsidP="009825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982506" w:rsidRDefault="00AC0A68" w:rsidP="009825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</w:t>
            </w:r>
            <w:r w:rsidR="00926FA6" w:rsidRPr="00926F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ежбюджетные трансферты, передаваемые из бюджета Аксайского района в бюджет</w:t>
            </w:r>
            <w:r w:rsidR="00761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="00926FA6" w:rsidRPr="00926F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поселений и направляемые на финансирование расходов, </w:t>
            </w:r>
          </w:p>
          <w:p w:rsidR="00926FA6" w:rsidRPr="00926FA6" w:rsidRDefault="00926FA6" w:rsidP="009825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связанных с осуществлением части полномочий органов местного самоуправления</w:t>
            </w:r>
            <w:r w:rsidR="00982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926F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 2017 год</w:t>
            </w:r>
          </w:p>
        </w:tc>
      </w:tr>
      <w:tr w:rsidR="00926FA6" w:rsidRPr="00926FA6" w:rsidTr="00982506">
        <w:trPr>
          <w:trHeight w:val="3266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A6" w:rsidRPr="00926FA6" w:rsidRDefault="00926FA6" w:rsidP="009825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поселений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A6" w:rsidRPr="00926FA6" w:rsidRDefault="00926FA6" w:rsidP="009825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</w:t>
            </w:r>
          </w:p>
        </w:tc>
        <w:tc>
          <w:tcPr>
            <w:tcW w:w="4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A6" w:rsidRPr="00926FA6" w:rsidRDefault="00440047" w:rsidP="009825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5" w:history="1">
              <w:r w:rsidR="00926FA6" w:rsidRPr="00926FA6">
                <w:rPr>
                  <w:rFonts w:ascii="Times New Roman" w:eastAsia="Times New Roman" w:hAnsi="Times New Roman" w:cs="Times New Roman"/>
                  <w:color w:val="000000"/>
                  <w:sz w:val="20"/>
                  <w:lang w:eastAsia="ru-RU"/>
                </w:rPr>
                <w:t>Иные межбюджетные трансферты на осуществление переданных полномочий Аксайского района на осуществление полномочий по осуществлению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A6" w:rsidRPr="00926FA6" w:rsidRDefault="00926FA6" w:rsidP="009825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осуществление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A6" w:rsidRPr="000D0352" w:rsidRDefault="000D0352" w:rsidP="009825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3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на осуществление полномочий в случаях, предусмотренных Градостроительным кодексом Российской Федерации, осмотров зданий,  сооружений и выдачи рекомендаций об устранении выявленных в ходе таких осмотров нарушений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A6" w:rsidRPr="00926FA6" w:rsidRDefault="00926FA6" w:rsidP="009825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r w:rsidR="0076167D"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полномочий по организации в границах поселения водоснабжения и водоотведения населения в пределах полномочий, установленных законодательством Российской Федерации</w:t>
            </w:r>
          </w:p>
        </w:tc>
      </w:tr>
      <w:tr w:rsidR="00926FA6" w:rsidRPr="00926FA6" w:rsidTr="0098250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Большелогское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26FA6" w:rsidRPr="00926FA6" w:rsidTr="0098250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Верхнеподпольненское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</w:t>
            </w:r>
          </w:p>
        </w:tc>
      </w:tr>
      <w:tr w:rsidR="00926FA6" w:rsidRPr="00926FA6" w:rsidTr="0098250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Грушевское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177,6</w:t>
            </w:r>
          </w:p>
        </w:tc>
      </w:tr>
      <w:tr w:rsidR="00926FA6" w:rsidRPr="00926FA6" w:rsidTr="0098250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Истоминское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26FA6" w:rsidRPr="00926FA6" w:rsidTr="0098250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Ленинское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26FA6" w:rsidRPr="00926FA6" w:rsidTr="0098250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Мишкинское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26FA6" w:rsidRPr="00926FA6" w:rsidTr="0098250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Ольгинское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26FA6" w:rsidRPr="00926FA6" w:rsidTr="0098250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Рассветовское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26FA6" w:rsidRPr="00926FA6" w:rsidTr="0098250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Старочеркасское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5E6D31" w:rsidP="00926F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105333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,7</w:t>
            </w:r>
            <w:r w:rsidR="00926FA6"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26FA6" w:rsidRPr="00926FA6" w:rsidTr="0098250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Щепкинское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26FA6" w:rsidRPr="00926FA6" w:rsidTr="0098250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поселениям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18 970,5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926FA6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6F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FA6" w:rsidRPr="00926FA6" w:rsidRDefault="005E6D31" w:rsidP="00383E8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105522,9</w:t>
            </w:r>
          </w:p>
        </w:tc>
      </w:tr>
    </w:tbl>
    <w:p w:rsidR="00C0520E" w:rsidRDefault="00C0520E"/>
    <w:sectPr w:rsidR="00C0520E" w:rsidSect="00926FA6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FA6"/>
    <w:rsid w:val="000D0352"/>
    <w:rsid w:val="001923CA"/>
    <w:rsid w:val="00383E83"/>
    <w:rsid w:val="00440047"/>
    <w:rsid w:val="0045223C"/>
    <w:rsid w:val="005E6D31"/>
    <w:rsid w:val="005F530A"/>
    <w:rsid w:val="00676E82"/>
    <w:rsid w:val="00753FB2"/>
    <w:rsid w:val="0076167D"/>
    <w:rsid w:val="0079379C"/>
    <w:rsid w:val="008B7242"/>
    <w:rsid w:val="00926FA6"/>
    <w:rsid w:val="009318E3"/>
    <w:rsid w:val="00982506"/>
    <w:rsid w:val="00AC0A68"/>
    <w:rsid w:val="00C0520E"/>
    <w:rsid w:val="00E17750"/>
    <w:rsid w:val="00F338A5"/>
    <w:rsid w:val="00FB3E92"/>
    <w:rsid w:val="00FF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6F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6F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E396D9AEE1CD2E62C755E74DFF26FC4C45574627F1025DDB812EFF209140E11AB4854E27B4234A7a3t8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Аксайского района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Мирошниченко Людмила Витальевна</dc:creator>
  <cp:lastModifiedBy>user</cp:lastModifiedBy>
  <cp:revision>2</cp:revision>
  <cp:lastPrinted>2016-12-28T11:55:00Z</cp:lastPrinted>
  <dcterms:created xsi:type="dcterms:W3CDTF">2017-01-16T14:11:00Z</dcterms:created>
  <dcterms:modified xsi:type="dcterms:W3CDTF">2017-01-16T14:11:00Z</dcterms:modified>
</cp:coreProperties>
</file>